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color w:val="135bc6"/>
          <w:sz w:val="46"/>
          <w:szCs w:val="46"/>
        </w:rPr>
      </w:pPr>
      <w:bookmarkStart w:colFirst="0" w:colLast="0" w:name="_vruxr4gar38b" w:id="0"/>
      <w:bookmarkEnd w:id="0"/>
      <w:r w:rsidDel="00000000" w:rsidR="00000000" w:rsidRPr="00000000">
        <w:rPr>
          <w:b w:val="1"/>
          <w:bCs w:val="1"/>
          <w:color w:val="135bc6"/>
          <w:sz w:val="46"/>
          <w:szCs w:val="46"/>
          <w:rtl w:val="0"/>
        </w:rPr>
        <w:t xml:space="preserve">Projektdokumentation – Vorlage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Ihr zentrales Übersichts-Dokument für ein Projekt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i w:val="1"/>
          <w:i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Projekt:</w:t>
      </w:r>
      <w:r w:rsidDel="00000000" w:rsidR="00000000" w:rsidRPr="00000000">
        <w:rPr>
          <w:sz w:val="30"/>
          <w:szCs w:val="30"/>
          <w:rtl w:val="0"/>
        </w:rPr>
        <w:t xml:space="preserve"> </w:t>
      </w:r>
      <w:r w:rsidDel="00000000" w:rsidR="00000000" w:rsidRPr="00000000">
        <w:rPr>
          <w:i w:val="1"/>
          <w:iCs w:val="1"/>
          <w:sz w:val="30"/>
          <w:szCs w:val="30"/>
          <w:rtl w:val="0"/>
        </w:rPr>
        <w:t xml:space="preserve">[Projektname eintragen]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cfs4d241m06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So nutzen Sie diese Vorlage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Dieses Dokument ist die </w:t>
      </w:r>
      <w:r w:rsidDel="00000000" w:rsidR="00000000" w:rsidRPr="00000000">
        <w:rPr>
          <w:b w:val="1"/>
          <w:bCs w:val="1"/>
          <w:rtl w:val="0"/>
        </w:rPr>
        <w:t xml:space="preserve">zentrale Übersicht</w:t>
      </w:r>
      <w:r w:rsidDel="00000000" w:rsidR="00000000" w:rsidRPr="00000000">
        <w:rPr>
          <w:rtl w:val="0"/>
        </w:rPr>
        <w:t xml:space="preserve"> Ihrer Projektdokumentation – es bündelt alle wichtigen Informationen an einem Ort. Umfangreichere Unterlagen (Protokolle, Stundenzettel, Verträge, Freigaben) müssen nicht hinein: Verlinken oder verweisen Sie hier darauf und legen Sie die Dateien geordnet ab.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Füllen Sie die Felder und Tabellen je Abschnitt aus. </w:t>
      </w:r>
      <w:r w:rsidDel="00000000" w:rsidR="00000000" w:rsidRPr="00000000">
        <w:rPr>
          <w:i w:val="1"/>
          <w:iCs w:val="1"/>
          <w:rtl w:val="0"/>
        </w:rPr>
        <w:t xml:space="preserve">Kursive Zeilen</w:t>
      </w:r>
      <w:r w:rsidDel="00000000" w:rsidR="00000000" w:rsidRPr="00000000">
        <w:rPr>
          <w:rtl w:val="0"/>
        </w:rPr>
        <w:t xml:space="preserve"> sind Beispiele und werden überschrieben.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Dokumentieren Sie </w:t>
      </w:r>
      <w:r w:rsidDel="00000000" w:rsidR="00000000" w:rsidRPr="00000000">
        <w:rPr>
          <w:b w:val="1"/>
          <w:bCs w:val="1"/>
          <w:rtl w:val="0"/>
        </w:rPr>
        <w:t xml:space="preserve">laufend</w:t>
      </w:r>
      <w:r w:rsidDel="00000000" w:rsidR="00000000" w:rsidRPr="00000000">
        <w:rPr>
          <w:rtl w:val="0"/>
        </w:rPr>
        <w:t xml:space="preserve"> – nicht erst nach Projektende.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Die Werte für </w:t>
      </w:r>
      <w:r w:rsidDel="00000000" w:rsidR="00000000" w:rsidRPr="00000000">
        <w:rPr>
          <w:b w:val="1"/>
          <w:bCs w:val="1"/>
          <w:rtl w:val="0"/>
        </w:rPr>
        <w:t xml:space="preserve">Soll-/Ist-Stunden</w:t>
      </w:r>
      <w:r w:rsidDel="00000000" w:rsidR="00000000" w:rsidRPr="00000000">
        <w:rPr>
          <w:rtl w:val="0"/>
        </w:rPr>
        <w:t xml:space="preserve"> übernehmen Sie am einfachsten aus Ihrer Projektzeiterfassung.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Status-Kürzel (durchgängig verwenden):</w:t>
      </w:r>
      <w:r w:rsidDel="00000000" w:rsidR="00000000" w:rsidRPr="00000000">
        <w:rPr>
          <w:rtl w:val="0"/>
        </w:rPr>
        <w:t xml:space="preserve"> geplant · in Arbeit · abgeschlossen · pausiert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1bk1vu9pdy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sb9kz1kjovw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awffmz4vjis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Projektübersicht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Stammdaten des Projekts auf einen Blick.</w:t>
      </w:r>
    </w:p>
    <w:tbl>
      <w:tblPr>
        <w:tblStyle w:val="Table1"/>
        <w:tblW w:w="9345.0" w:type="dxa"/>
        <w:jc w:val="left"/>
        <w:tblLayout w:type="fixed"/>
        <w:tblLook w:val="0600"/>
      </w:tblPr>
      <w:tblGrid>
        <w:gridCol w:w="3585"/>
        <w:gridCol w:w="5760"/>
        <w:tblGridChange w:id="0">
          <w:tblGrid>
            <w:gridCol w:w="3585"/>
            <w:gridCol w:w="576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Angabe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Projektname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Projektnummer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Projektziel (in einem Satz)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Auftraggeber / Kunde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Projektleitung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Startdatum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Geplantes Ende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Budget / Stundenkontingent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Status</w:t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[ausfüllen]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ab2wo5ilk0a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Projektauftrag &amp; Ziele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Was ist das Ziel – und was gehört ausdrücklich nicht dazu? Eine klare Abgrenzung verhindert Scope-Creep.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Ausgangslage / Anlass: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Zielsetzung (messbar, z. B. nach SMART):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Liefergegenstände / Ergebnisse: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Nicht-Ziele / Abgrenzung: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Rahmenbedingungen (Budget, Termin, Qualität):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iykjnmfqxu5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Projektbeteiligte &amp; Rollen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Wer trägt welche Verantwortung? Legen Sie fest, wer die Dokumentation laufend pflegt (Protokoll-Verantwortung).</w:t>
      </w:r>
    </w:p>
    <w:tbl>
      <w:tblPr>
        <w:tblStyle w:val="Table2"/>
        <w:tblW w:w="9300.0" w:type="dxa"/>
        <w:jc w:val="left"/>
        <w:tblLayout w:type="fixed"/>
        <w:tblLook w:val="0600"/>
      </w:tblPr>
      <w:tblGrid>
        <w:gridCol w:w="1200"/>
        <w:gridCol w:w="1830"/>
        <w:gridCol w:w="3360"/>
        <w:gridCol w:w="2910"/>
        <w:tblGridChange w:id="0">
          <w:tblGrid>
            <w:gridCol w:w="1200"/>
            <w:gridCol w:w="1830"/>
            <w:gridCol w:w="3360"/>
            <w:gridCol w:w="291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Verantwortung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Kontakt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99959aco0s7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Meilensteine &amp; Termine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Etappen mit Plan- und Ist-Datum. Für jeden Meilenstein festhalten, was erreicht wurde.</w:t>
      </w:r>
    </w:p>
    <w:tbl>
      <w:tblPr>
        <w:tblStyle w:val="Table3"/>
        <w:tblW w:w="9345.0" w:type="dxa"/>
        <w:jc w:val="left"/>
        <w:tblLayout w:type="fixed"/>
        <w:tblLook w:val="0600"/>
      </w:tblPr>
      <w:tblGrid>
        <w:gridCol w:w="1905"/>
        <w:gridCol w:w="1395"/>
        <w:gridCol w:w="1350"/>
        <w:gridCol w:w="1710"/>
        <w:gridCol w:w="2985"/>
        <w:tblGridChange w:id="0">
          <w:tblGrid>
            <w:gridCol w:w="1905"/>
            <w:gridCol w:w="1395"/>
            <w:gridCol w:w="1350"/>
            <w:gridCol w:w="1710"/>
            <w:gridCol w:w="298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Meilenstein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Geplant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Anmerkung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4vs2dhl517t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bey7g17h1gt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rbqmj47o3a1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f1o2umxegcz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Zeit- &amp; Aufwandsangaben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Soll- gegen Ist-Stunden je Arbeitspaket – die Grundlage für Soll-Ist-Vergleich und Abrechnung. Tipp: Diese Werte erfassen Sie automatisch mit der Projektzeiterfassung von timr.</w:t>
      </w:r>
    </w:p>
    <w:tbl>
      <w:tblPr>
        <w:tblStyle w:val="Table4"/>
        <w:tblW w:w="9360.0" w:type="dxa"/>
        <w:jc w:val="left"/>
        <w:tblLayout w:type="fixed"/>
        <w:tblLook w:val="0600"/>
      </w:tblPr>
      <w:tblGrid>
        <w:gridCol w:w="3270"/>
        <w:gridCol w:w="2220"/>
        <w:gridCol w:w="1200"/>
        <w:gridCol w:w="1050"/>
        <w:gridCol w:w="1620"/>
        <w:tblGridChange w:id="0">
          <w:tblGrid>
            <w:gridCol w:w="3270"/>
            <w:gridCol w:w="2220"/>
            <w:gridCol w:w="1200"/>
            <w:gridCol w:w="1050"/>
            <w:gridCol w:w="162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Arbeitspaket / Aufgabe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Verantwortlich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Soll (h)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Ist (h)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Abw. (h)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Gesamt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wn5tj4giq1e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iym77ahzt34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p1r1okp27ni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Protokolle &amp; Besprechungen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Beschlüsse und Ergebnisse aus Meetings und Kundengesprächen. Das vollständige Protokoll verlinken Sie in der letzten Spalte.</w:t>
      </w:r>
    </w:p>
    <w:tbl>
      <w:tblPr>
        <w:tblStyle w:val="Table5"/>
        <w:tblW w:w="9390.0" w:type="dxa"/>
        <w:jc w:val="left"/>
        <w:tblLayout w:type="fixed"/>
        <w:tblLook w:val="0600"/>
      </w:tblPr>
      <w:tblGrid>
        <w:gridCol w:w="1455"/>
        <w:gridCol w:w="1440"/>
        <w:gridCol w:w="1050"/>
        <w:gridCol w:w="2565"/>
        <w:gridCol w:w="2880"/>
        <w:tblGridChange w:id="0">
          <w:tblGrid>
            <w:gridCol w:w="1455"/>
            <w:gridCol w:w="1440"/>
            <w:gridCol w:w="1050"/>
            <w:gridCol w:w="2565"/>
            <w:gridCol w:w="288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Teilnehmer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Ergebnis / Beschluss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Protokoll (Link/Ablage)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38xxs43ae50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zq5s5t4oeb7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Dokumente &amp; Nachweise</w:t>
      </w:r>
    </w:p>
    <w:p w:rsidR="00000000" w:rsidDel="00000000" w:rsidP="00000000" w:rsidRDefault="00000000" w:rsidRPr="00000000" w14:paraId="000000A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Alle projektbezogenen Dateien – chronologisch und versioniert ablegen, hier nur verweisen.</w:t>
      </w:r>
    </w:p>
    <w:tbl>
      <w:tblPr>
        <w:tblStyle w:val="Table6"/>
        <w:tblW w:w="9390.0" w:type="dxa"/>
        <w:jc w:val="left"/>
        <w:tblLayout w:type="fixed"/>
        <w:tblLook w:val="0600"/>
      </w:tblPr>
      <w:tblGrid>
        <w:gridCol w:w="1830"/>
        <w:gridCol w:w="1410"/>
        <w:gridCol w:w="4020"/>
        <w:gridCol w:w="2130"/>
        <w:tblGridChange w:id="0">
          <w:tblGrid>
            <w:gridCol w:w="1830"/>
            <w:gridCol w:w="1410"/>
            <w:gridCol w:w="4020"/>
            <w:gridCol w:w="213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Dokument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Ablageort / Link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zryimdzdkuj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Änderungen &amp; Entscheidungen (Change Log)</w:t>
      </w:r>
    </w:p>
    <w:p w:rsidR="00000000" w:rsidDel="00000000" w:rsidP="00000000" w:rsidRDefault="00000000" w:rsidRPr="00000000" w14:paraId="000000B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Jede Änderung am Auftrag oder Verlauf mit Grund, Entscheidung und Auswirkung festhalten – so bleibt später nachvollziehbar, warum etwas anders lief als geplant.</w:t>
      </w:r>
    </w:p>
    <w:tbl>
      <w:tblPr>
        <w:tblStyle w:val="Table7"/>
        <w:tblW w:w="9360.0" w:type="dxa"/>
        <w:jc w:val="left"/>
        <w:tblLayout w:type="fixed"/>
        <w:tblLook w:val="0600"/>
      </w:tblPr>
      <w:tblGrid>
        <w:gridCol w:w="1380"/>
        <w:gridCol w:w="1950"/>
        <w:gridCol w:w="1950"/>
        <w:gridCol w:w="2070"/>
        <w:gridCol w:w="2010"/>
        <w:tblGridChange w:id="0">
          <w:tblGrid>
            <w:gridCol w:w="1380"/>
            <w:gridCol w:w="1950"/>
            <w:gridCol w:w="1950"/>
            <w:gridCol w:w="2070"/>
            <w:gridCol w:w="201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Änderung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Entschieden durch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Auswirkung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2"/>
        <w:keepNext w:val="0"/>
        <w:keepLines w:val="0"/>
        <w:spacing w:after="80" w:lineRule="auto"/>
        <w:rPr>
          <w:b w:val="1"/>
          <w:bCs w:val="1"/>
          <w:i w:val="1"/>
          <w:iCs w:val="1"/>
          <w:sz w:val="34"/>
          <w:szCs w:val="34"/>
        </w:rPr>
      </w:pPr>
      <w:bookmarkStart w:colFirst="0" w:colLast="0" w:name="_g03usdp2018d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Risiken </w:t>
      </w:r>
      <w:r w:rsidDel="00000000" w:rsidR="00000000" w:rsidRPr="00000000">
        <w:rPr>
          <w:b w:val="1"/>
          <w:bCs w:val="1"/>
          <w:i w:val="1"/>
          <w:iCs w:val="1"/>
          <w:sz w:val="34"/>
          <w:szCs w:val="34"/>
          <w:rtl w:val="0"/>
        </w:rPr>
        <w:t xml:space="preserve">(optional)</w:t>
      </w:r>
    </w:p>
    <w:p w:rsidR="00000000" w:rsidDel="00000000" w:rsidP="00000000" w:rsidRDefault="00000000" w:rsidRPr="00000000" w14:paraId="000000DA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Bekannte Risiken mit Eintrittswahrscheinlichkeit, Auswirkung und Gegenmaßnahme.</w:t>
      </w:r>
    </w:p>
    <w:tbl>
      <w:tblPr>
        <w:tblStyle w:val="Table8"/>
        <w:tblW w:w="9390.0" w:type="dxa"/>
        <w:jc w:val="left"/>
        <w:tblLayout w:type="fixed"/>
        <w:tblLook w:val="0600"/>
      </w:tblPr>
      <w:tblGrid>
        <w:gridCol w:w="2865"/>
        <w:gridCol w:w="2610"/>
        <w:gridCol w:w="1755"/>
        <w:gridCol w:w="2160"/>
        <w:tblGridChange w:id="0">
          <w:tblGrid>
            <w:gridCol w:w="2865"/>
            <w:gridCol w:w="2610"/>
            <w:gridCol w:w="1755"/>
            <w:gridCol w:w="216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Risiko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Wahrscheinlichkeit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Auswirkung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2f5f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Maßnahme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4y9z083z8jc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grnjs4qvify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Projektabschluss &amp; Lessons Learned</w:t>
      </w:r>
    </w:p>
    <w:p w:rsidR="00000000" w:rsidDel="00000000" w:rsidP="00000000" w:rsidRDefault="00000000" w:rsidRPr="00000000" w14:paraId="000000E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Abschließende Bewertung des Projektverlaufs – Ihre Blaupause für künftige Projekte.</w:t>
      </w:r>
    </w:p>
    <w:p w:rsidR="00000000" w:rsidDel="00000000" w:rsidP="00000000" w:rsidRDefault="00000000" w:rsidRPr="00000000" w14:paraId="000000E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Projektergebnis (Ziel erreicht?):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EF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Soll-Ist-Fazit (Zeit &amp; Budget):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Was lief gut?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F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Was verbessern wir beim nächsten Mal?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[ausfüllen]</w:t>
      </w:r>
    </w:p>
    <w:p w:rsidR="00000000" w:rsidDel="00000000" w:rsidP="00000000" w:rsidRDefault="00000000" w:rsidRPr="00000000" w14:paraId="000000F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jzee79hw46n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bvnxy3fljek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nj04lpf2j25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k1bi0uwv1da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234524</wp:posOffset>
                </wp:positionV>
                <wp:extent cx="5924550" cy="236815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9325" y="3308875"/>
                          <a:ext cx="6776400" cy="2694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AD652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234524</wp:posOffset>
                </wp:positionV>
                <wp:extent cx="5924550" cy="236815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4550" cy="2368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n1q6empqj8d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Heading3"/>
        <w:keepNext w:val="0"/>
        <w:keepLines w:val="0"/>
        <w:spacing w:before="280" w:lineRule="auto"/>
        <w:ind w:left="0" w:firstLine="0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cs4ujr2h0p13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Tipp: Den zeitaufwendigsten Teil übernimmt timr</w:t>
      </w:r>
    </w:p>
    <w:p w:rsidR="00000000" w:rsidDel="00000000" w:rsidP="00000000" w:rsidRDefault="00000000" w:rsidRPr="00000000" w14:paraId="000000FD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Mit der </w:t>
      </w:r>
      <w:r w:rsidDel="00000000" w:rsidR="00000000" w:rsidRPr="00000000">
        <w:rPr>
          <w:b w:val="1"/>
          <w:bCs w:val="1"/>
          <w:rtl w:val="0"/>
        </w:rPr>
        <w:t xml:space="preserve">Projektzeiterfassung von timr</w:t>
      </w:r>
      <w:r w:rsidDel="00000000" w:rsidR="00000000" w:rsidRPr="00000000">
        <w:rPr>
          <w:rtl w:val="0"/>
        </w:rPr>
        <w:t xml:space="preserve"> bucht Ihr Team Projektzeiten per Web, App oder Terminal. timr dokumentiert lückenlos, wer wann an welcher Aufgabe arbeitet. </w:t>
      </w:r>
      <w:r w:rsidDel="00000000" w:rsidR="00000000" w:rsidRPr="00000000">
        <w:rPr>
          <w:b w:val="1"/>
          <w:bCs w:val="1"/>
          <w:rtl w:val="0"/>
        </w:rPr>
        <w:t xml:space="preserve">Soll-Ist-Vergleich</w:t>
      </w:r>
      <w:r w:rsidDel="00000000" w:rsidR="00000000" w:rsidRPr="00000000">
        <w:rPr>
          <w:rtl w:val="0"/>
        </w:rPr>
        <w:t xml:space="preserve"> und </w:t>
      </w:r>
      <w:r w:rsidDel="00000000" w:rsidR="00000000" w:rsidRPr="00000000">
        <w:rPr>
          <w:b w:val="1"/>
          <w:bCs w:val="1"/>
          <w:rtl w:val="0"/>
        </w:rPr>
        <w:t xml:space="preserve">Projektberichte</w:t>
      </w:r>
      <w:r w:rsidDel="00000000" w:rsidR="00000000" w:rsidRPr="00000000">
        <w:rPr>
          <w:rtl w:val="0"/>
        </w:rPr>
        <w:t xml:space="preserve"> entstehen auf Knopfdruck – ganz ohne manuelle Tabellenpflege.</w:t>
      </w:r>
    </w:p>
    <w:p w:rsidR="00000000" w:rsidDel="00000000" w:rsidP="00000000" w:rsidRDefault="00000000" w:rsidRPr="00000000" w14:paraId="000000FE">
      <w:pPr>
        <w:spacing w:after="240" w:before="240" w:lineRule="auto"/>
        <w:jc w:val="center"/>
        <w:rPr/>
      </w:pP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Projektzeiterfassung kostenlos testen</w:t>
        </w:r>
      </w:hyperlink>
      <w:r w:rsidDel="00000000" w:rsidR="00000000" w:rsidRPr="00000000">
        <w:rPr>
          <w:rtl w:val="0"/>
        </w:rPr>
        <w:t xml:space="preserve"> </w:t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spacing w:after="240" w:before="240" w:lineRule="auto"/>
      <w:jc w:val="center"/>
      <w:rPr/>
    </w:pPr>
    <w:r w:rsidDel="00000000" w:rsidR="00000000" w:rsidRPr="00000000">
      <w:rPr>
        <w:i w:val="1"/>
        <w:iCs w:val="1"/>
        <w:rtl w:val="0"/>
      </w:rPr>
      <w:t xml:space="preserve">Projektdokumentation-Vorlage · </w:t>
    </w:r>
    <w:hyperlink r:id="rId1">
      <w:r w:rsidDel="00000000" w:rsidR="00000000" w:rsidRPr="00000000">
        <w:rPr>
          <w:i w:val="1"/>
          <w:iCs w:val="1"/>
          <w:color w:val="1155cc"/>
          <w:u w:val="single"/>
          <w:rtl w:val="0"/>
        </w:rPr>
        <w:t xml:space="preserve">timr.com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357188" cy="35718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7188" cy="3571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timr.com/s/projektzeiterfassung/?utm_medium=pdf&amp;utm_source=vorlage&amp;utm_campaign=projektdokumentation_vorlage_retargeting_t_de&amp;utm_content=word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timr.com/s/projektzeiterfassung/?utm_medium=pdf&amp;utm_source=vorlage&amp;utm_campaign=projektdokumentation_vorlage_retargeting_t_de&amp;utm_content=word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